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Приложение </w:t>
      </w:r>
      <w:r w:rsidR="009D52B2">
        <w:rPr>
          <w:rFonts w:ascii="Times New Roman" w:eastAsia="Batang" w:hAnsi="Times New Roman" w:cs="Times New Roman"/>
          <w:sz w:val="20"/>
          <w:szCs w:val="20"/>
          <w:lang w:eastAsia="ru-RU"/>
        </w:rPr>
        <w:t>3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к изменениям, вносимым в постановление администрации МР «Печора»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от 31.12.2019 № 1670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«</w:t>
      </w: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>Приложение 3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к муниципальной программе МО МР «Печора»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«Жилье, жилищно-коммунальное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хозяйство  и территориальное развитие»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Перечень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целевых показателей (индикаторов) муниципальной программы «Жилье, жилищно-коммунальное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хозяйство  и территориальное развитие», подпрограмм муниципальной программы и их значения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tbl>
      <w:tblPr>
        <w:tblW w:w="15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2"/>
        <w:gridCol w:w="2556"/>
        <w:gridCol w:w="775"/>
        <w:gridCol w:w="7"/>
        <w:gridCol w:w="55"/>
        <w:gridCol w:w="701"/>
        <w:gridCol w:w="51"/>
        <w:gridCol w:w="603"/>
        <w:gridCol w:w="30"/>
        <w:gridCol w:w="54"/>
        <w:gridCol w:w="9"/>
        <w:gridCol w:w="616"/>
        <w:gridCol w:w="69"/>
        <w:gridCol w:w="43"/>
        <w:gridCol w:w="8"/>
        <w:gridCol w:w="50"/>
        <w:gridCol w:w="648"/>
        <w:gridCol w:w="31"/>
        <w:gridCol w:w="7"/>
        <w:gridCol w:w="27"/>
        <w:gridCol w:w="6"/>
        <w:gridCol w:w="677"/>
        <w:gridCol w:w="21"/>
        <w:gridCol w:w="7"/>
        <w:gridCol w:w="6"/>
        <w:gridCol w:w="715"/>
        <w:gridCol w:w="12"/>
        <w:gridCol w:w="6"/>
        <w:gridCol w:w="734"/>
        <w:gridCol w:w="6"/>
        <w:gridCol w:w="704"/>
        <w:gridCol w:w="41"/>
        <w:gridCol w:w="665"/>
        <w:gridCol w:w="53"/>
        <w:gridCol w:w="32"/>
        <w:gridCol w:w="603"/>
        <w:gridCol w:w="7"/>
        <w:gridCol w:w="67"/>
        <w:gridCol w:w="76"/>
        <w:gridCol w:w="572"/>
        <w:gridCol w:w="184"/>
        <w:gridCol w:w="18"/>
        <w:gridCol w:w="461"/>
        <w:gridCol w:w="248"/>
        <w:gridCol w:w="26"/>
        <w:gridCol w:w="630"/>
        <w:gridCol w:w="53"/>
        <w:gridCol w:w="65"/>
        <w:gridCol w:w="684"/>
        <w:gridCol w:w="65"/>
        <w:gridCol w:w="749"/>
      </w:tblGrid>
      <w:tr w:rsidR="00CA14B3" w:rsidRPr="006606F2" w:rsidTr="001E4DCA">
        <w:trPr>
          <w:trHeight w:val="187"/>
          <w:tblHeader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№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Наименование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показателя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Направленность </w:t>
            </w:r>
          </w:p>
        </w:tc>
        <w:tc>
          <w:tcPr>
            <w:tcW w:w="8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Принадлежность   </w:t>
            </w:r>
          </w:p>
        </w:tc>
        <w:tc>
          <w:tcPr>
            <w:tcW w:w="6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Ед. 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969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Значения показателей</w:t>
            </w:r>
          </w:p>
        </w:tc>
      </w:tr>
      <w:tr w:rsidR="00CA14B3" w:rsidRPr="006606F2" w:rsidTr="001E4DCA">
        <w:trPr>
          <w:trHeight w:val="540"/>
          <w:tblHeader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2019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2020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2021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2022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2023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2024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2025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2030 год</w:t>
            </w:r>
          </w:p>
        </w:tc>
      </w:tr>
      <w:tr w:rsidR="006606F2" w:rsidRPr="006606F2" w:rsidTr="00CA14B3">
        <w:trPr>
          <w:trHeight w:val="29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CA14B3" w:rsidRPr="006606F2" w:rsidTr="001E4DCA">
        <w:trPr>
          <w:trHeight w:val="26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граждан, переселенных из аварийного жилого фонда от запланированного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количества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фактических платежей  населения за ЖКУ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</w:tr>
      <w:tr w:rsidR="00CA14B3" w:rsidRPr="006606F2" w:rsidTr="001E4DCA">
        <w:trPr>
          <w:trHeight w:val="58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ИС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rPr>
          <w:trHeight w:val="98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объема тепловой энергии (далее – ТЭ), расчеты за которую осуществляются с использованием приборов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учета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rPr>
          <w:trHeight w:val="9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606F2" w:rsidRPr="006606F2" w:rsidTr="00CA14B3">
        <w:trPr>
          <w:trHeight w:val="28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1 «Улучшение состояния жилищно-коммунального комплекса»</w:t>
            </w:r>
          </w:p>
        </w:tc>
      </w:tr>
      <w:tr w:rsidR="006606F2" w:rsidRPr="006606F2" w:rsidTr="00CA14B3">
        <w:trPr>
          <w:trHeight w:val="28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Обеспечение эффективной работы объектов жилищно-коммунальной сферы</w:t>
            </w:r>
          </w:p>
        </w:tc>
      </w:tr>
      <w:tr w:rsidR="00CA14B3" w:rsidRPr="006606F2" w:rsidTr="001E4DCA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отремонтированных сетей холодного водоснабжения и водоотведения, от общей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</w:tr>
      <w:tr w:rsidR="00CA14B3" w:rsidRPr="006606F2" w:rsidTr="001E4DCA">
        <w:trPr>
          <w:trHeight w:val="45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</w:tr>
      <w:tr w:rsidR="00CA14B3" w:rsidRPr="006606F2" w:rsidTr="001E4DCA"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</w:tr>
      <w:tr w:rsidR="006606F2" w:rsidRPr="006606F2" w:rsidTr="00CA14B3"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CA14B3" w:rsidRPr="006606F2" w:rsidTr="001E4DCA">
        <w:trPr>
          <w:trHeight w:val="12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587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CA14B3" w:rsidRPr="006606F2" w:rsidTr="001E4DCA">
        <w:trPr>
          <w:trHeight w:val="128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Достигнут процент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технической готовности </w:t>
            </w: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внутрипоселкового</w:t>
            </w:r>
            <w:proofErr w:type="spell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</w:tr>
      <w:tr w:rsidR="006606F2" w:rsidRPr="006606F2" w:rsidTr="00CA14B3">
        <w:trPr>
          <w:trHeight w:val="633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Задача 4. 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</w:tr>
      <w:tr w:rsidR="00374A93" w:rsidRPr="006606F2" w:rsidTr="001E4DCA">
        <w:trPr>
          <w:trHeight w:val="8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374A9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60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606F2" w:rsidRPr="006606F2" w:rsidTr="00CA14B3">
        <w:trPr>
          <w:trHeight w:val="411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Расселение аварийного жилищного фонда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граждан, переселенных из аварийного жилого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5A4AFE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1181,3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1062,4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3008,0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5A4AFE" w:rsidRDefault="0005083A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7520,5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признаваемым</w:t>
            </w:r>
          </w:p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47257C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Pr="00B2308F" w:rsidRDefault="00B2308F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B2308F">
              <w:rPr>
                <w:rFonts w:ascii="Times New Roman" w:eastAsia="Calibri" w:hAnsi="Times New Roman" w:cs="Times New Roman"/>
              </w:rPr>
              <w:t>Количество расселенных жилых помещений аварийного жилищного фонда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Pr="006606F2" w:rsidRDefault="0047257C" w:rsidP="004725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47257C" w:rsidRPr="006606F2" w:rsidRDefault="0047257C" w:rsidP="004725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</w:t>
            </w:r>
          </w:p>
        </w:tc>
        <w:tc>
          <w:tcPr>
            <w:tcW w:w="8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7C" w:rsidRDefault="00E37E1B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  <w:p w:rsidR="00E37E1B" w:rsidRPr="006606F2" w:rsidRDefault="00E37E1B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7C" w:rsidRPr="006606F2" w:rsidRDefault="0047257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градостроительной деятельности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47257C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A8655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FC22D9" w:rsidRPr="006606F2" w:rsidTr="00D94298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Pr="00FC22D9" w:rsidRDefault="009D3487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9D3487"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  <w:t>Количество подготовленных проектов межевания территории для выполнения комплексных кадастровых работ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Pr="006606F2" w:rsidRDefault="00FC22D9" w:rsidP="004542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Pr="006606F2" w:rsidRDefault="00FC22D9" w:rsidP="004542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Default="00FC22D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C22D9" w:rsidRDefault="00FC22D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Default="00FC22D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C22D9" w:rsidRDefault="00FC22D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D9" w:rsidRDefault="00FC22D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C22D9" w:rsidRDefault="00FC22D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2D9" w:rsidRPr="006606F2" w:rsidRDefault="00FC22D9" w:rsidP="004542B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Количество утвержденных документов территориального планирования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населенных пунктов, поставленных на учет в ЕГРН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BD1C74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FC22D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47257C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1F46C9" w:rsidRDefault="0005083A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3  «Дорожное хозяйство и транспорт»</w:t>
            </w:r>
          </w:p>
        </w:tc>
      </w:tr>
      <w:tr w:rsidR="006606F2" w:rsidRPr="006606F2" w:rsidTr="00CA14B3">
        <w:trPr>
          <w:trHeight w:val="305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</w:p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Задача 1. Содействие развитию надежной транспортной инфраструктуры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7B445C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7B445C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B44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 w:rsidR="005A4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5A4AFE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внутримуниципальных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пассажирских перевозок воздушным транспортом в труднодоступные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населенные пункты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МО МР «Печора»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1F46C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Задача 2. Повышение уровня доступности транспортных услуг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3C3F67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3. Повышение уровня доступности транспортных услуг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235756" w:rsidRPr="006606F2" w:rsidTr="00D5419B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56" w:rsidRPr="00235756" w:rsidRDefault="00235756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756">
              <w:rPr>
                <w:rFonts w:ascii="Times New Roman" w:hAnsi="Times New Roman" w:cs="Times New Roman"/>
                <w:sz w:val="20"/>
                <w:szCs w:val="20"/>
              </w:rPr>
              <w:t>Задача 4. Приобретение и обновление транспортных средств</w:t>
            </w:r>
          </w:p>
        </w:tc>
      </w:tr>
      <w:tr w:rsidR="004C1CC1" w:rsidRPr="006606F2" w:rsidTr="004C1CC1">
        <w:trPr>
          <w:trHeight w:val="22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FC22D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40</w:t>
            </w:r>
            <w:r w:rsidR="004C1CC1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D5419B" w:rsidRDefault="004C1CC1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D5419B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 подвижной состав в целях использования его по </w:t>
            </w:r>
            <w:r w:rsidRPr="00D54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маршрутам регулярных перевозок пассажиров и багажа автомобильным транспортом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6606F2" w:rsidRDefault="004C1CC1" w:rsidP="00D5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C1" w:rsidRPr="006606F2" w:rsidRDefault="004C1CC1" w:rsidP="00D5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4C1CC1" w:rsidRPr="006606F2" w:rsidRDefault="004C1CC1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Pr="006606F2" w:rsidRDefault="004C1CC1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CC1" w:rsidRDefault="004C1CC1" w:rsidP="004C1CC1">
            <w:pPr>
              <w:jc w:val="center"/>
            </w:pPr>
            <w: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4 «Повышение собираемости сре</w:t>
            </w:r>
            <w:proofErr w:type="gramStart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с п</w:t>
            </w:r>
            <w:proofErr w:type="gramEnd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отребителей (население) за жилищно-коммунальные услуги»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Задача 1. </w:t>
            </w: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Обеспечение снижения задолженности потребителей за жилищно-коммунальные услуги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5419B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Объем задолженности населения за ЖКУ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352,6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351,8</w:t>
            </w:r>
          </w:p>
        </w:tc>
        <w:tc>
          <w:tcPr>
            <w:tcW w:w="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347,0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346,0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 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7257C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Удельный расход холодной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воды в многоквартирных домах (в расчете на 1 жителя);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lastRenderedPageBreak/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м3/че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л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38,89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44,73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FC22D9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3,01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96980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суммарный расход энергетических ресурсов в многоквартирных домах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</w:tr>
      <w:tr w:rsidR="00CA14B3" w:rsidRPr="006606F2" w:rsidTr="00FC22D9">
        <w:trPr>
          <w:trHeight w:val="37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7257C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потерь ТЭ при ее передаче в общем объеме переданной ТЭ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</w:tr>
      <w:tr w:rsidR="00CA14B3" w:rsidRPr="006606F2" w:rsidTr="00FC22D9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Удельный расход ЭЭ в системах уличного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Подпрограмма 6  «Улучшение состояния территорий муниципального района «Печора»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Задача 1. Предотвращение возникновения и ликвидация очагов особо опасных болезней животных</w:t>
            </w:r>
          </w:p>
        </w:tc>
      </w:tr>
      <w:tr w:rsidR="00CA14B3" w:rsidRPr="006606F2" w:rsidTr="001E4DCA">
        <w:trPr>
          <w:trHeight w:val="75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отловленных безнадзорных животных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D1012C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</w:tr>
      <w:tr w:rsidR="006606F2" w:rsidRPr="006606F2" w:rsidTr="00CA14B3">
        <w:trPr>
          <w:trHeight w:val="405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CA14B3" w:rsidRPr="006606F2" w:rsidTr="001E4DCA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снесенных объектов капитального строительства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Улучшение санитарного состояния территорий МО МР «Печора»</w:t>
            </w:r>
          </w:p>
        </w:tc>
      </w:tr>
    </w:tbl>
    <w:p w:rsidR="006606F2" w:rsidRPr="006606F2" w:rsidRDefault="006606F2" w:rsidP="006606F2">
      <w:pPr>
        <w:spacing w:after="0" w:line="240" w:lineRule="auto"/>
        <w:rPr>
          <w:rFonts w:ascii="Times New Roman" w:eastAsia="Calibri" w:hAnsi="Times New Roman" w:cs="Times New Roman"/>
          <w:vanish/>
          <w:sz w:val="20"/>
          <w:szCs w:val="20"/>
          <w:lang w:eastAsia="ru-RU"/>
        </w:rPr>
      </w:pPr>
    </w:p>
    <w:tbl>
      <w:tblPr>
        <w:tblW w:w="1524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0"/>
        <w:gridCol w:w="2602"/>
        <w:gridCol w:w="855"/>
        <w:gridCol w:w="709"/>
        <w:gridCol w:w="696"/>
        <w:gridCol w:w="13"/>
        <w:gridCol w:w="841"/>
        <w:gridCol w:w="9"/>
        <w:gridCol w:w="715"/>
        <w:gridCol w:w="9"/>
        <w:gridCol w:w="707"/>
        <w:gridCol w:w="9"/>
        <w:gridCol w:w="706"/>
        <w:gridCol w:w="718"/>
        <w:gridCol w:w="8"/>
        <w:gridCol w:w="700"/>
        <w:gridCol w:w="8"/>
        <w:gridCol w:w="701"/>
        <w:gridCol w:w="8"/>
        <w:gridCol w:w="681"/>
        <w:gridCol w:w="8"/>
        <w:gridCol w:w="698"/>
        <w:gridCol w:w="8"/>
        <w:gridCol w:w="654"/>
        <w:gridCol w:w="8"/>
        <w:gridCol w:w="892"/>
        <w:gridCol w:w="8"/>
        <w:gridCol w:w="797"/>
        <w:gridCol w:w="8"/>
        <w:gridCol w:w="877"/>
      </w:tblGrid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инфекции (С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OVID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606F2">
        <w:trPr>
          <w:trHeight w:val="229"/>
        </w:trPr>
        <w:tc>
          <w:tcPr>
            <w:tcW w:w="1524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ind w:right="-21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FC22D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FC22D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содержания мест захоронения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</w:tbl>
    <w:p w:rsidR="00685154" w:rsidRPr="006606F2" w:rsidRDefault="006606F2" w:rsidP="006606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</w:t>
      </w:r>
    </w:p>
    <w:sectPr w:rsidR="00685154" w:rsidRPr="006606F2" w:rsidSect="006606F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F2"/>
    <w:rsid w:val="0005083A"/>
    <w:rsid w:val="000558C3"/>
    <w:rsid w:val="00105030"/>
    <w:rsid w:val="001E4DCA"/>
    <w:rsid w:val="001E65EB"/>
    <w:rsid w:val="001F46C9"/>
    <w:rsid w:val="00235756"/>
    <w:rsid w:val="00374A93"/>
    <w:rsid w:val="003C3F67"/>
    <w:rsid w:val="004617EC"/>
    <w:rsid w:val="0047257C"/>
    <w:rsid w:val="00496980"/>
    <w:rsid w:val="004C1CC1"/>
    <w:rsid w:val="005A4AFE"/>
    <w:rsid w:val="006606F2"/>
    <w:rsid w:val="00685154"/>
    <w:rsid w:val="007B445C"/>
    <w:rsid w:val="009D3487"/>
    <w:rsid w:val="009D52B2"/>
    <w:rsid w:val="00A11018"/>
    <w:rsid w:val="00A529AB"/>
    <w:rsid w:val="00A86552"/>
    <w:rsid w:val="00B2308F"/>
    <w:rsid w:val="00BD1C74"/>
    <w:rsid w:val="00C15409"/>
    <w:rsid w:val="00CA14B3"/>
    <w:rsid w:val="00CC2FB1"/>
    <w:rsid w:val="00D1012C"/>
    <w:rsid w:val="00D5419B"/>
    <w:rsid w:val="00E37E1B"/>
    <w:rsid w:val="00EA1AC0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12</Pages>
  <Words>2007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Михалева ОГ</cp:lastModifiedBy>
  <cp:revision>37</cp:revision>
  <cp:lastPrinted>2024-12-06T13:19:00Z</cp:lastPrinted>
  <dcterms:created xsi:type="dcterms:W3CDTF">2024-12-06T12:22:00Z</dcterms:created>
  <dcterms:modified xsi:type="dcterms:W3CDTF">2025-01-29T12:00:00Z</dcterms:modified>
</cp:coreProperties>
</file>